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550" w:rsidRPr="0071731D" w:rsidRDefault="003A7550" w:rsidP="003A7550">
      <w:pPr>
        <w:spacing w:before="100" w:beforeAutospacing="1" w:after="100" w:afterAutospacing="1" w:line="240" w:lineRule="auto"/>
        <w:contextualSpacing/>
        <w:rPr>
          <w:rFonts w:ascii="GHEA Grapalat" w:hAnsi="GHEA Grapalat" w:cs="Sylfaen"/>
          <w:bCs/>
          <w:iCs/>
          <w:lang w:val="ru-RU"/>
        </w:rPr>
      </w:pP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29"/>
        <w:gridCol w:w="1078"/>
        <w:gridCol w:w="1125"/>
      </w:tblGrid>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rPr>
                <w:rFonts w:ascii="GHEA Grapalat" w:eastAsia="Times New Roman" w:hAnsi="GHEA Grapalat" w:cs="Calibri"/>
                <w:color w:val="000000"/>
                <w:sz w:val="18"/>
                <w:szCs w:val="18"/>
              </w:rPr>
            </w:pPr>
            <w:bookmarkStart w:id="0" w:name="_GoBack"/>
            <w:r w:rsidRPr="00414FB6">
              <w:rPr>
                <w:rFonts w:ascii="Calibri" w:eastAsia="Times New Roman" w:hAnsi="Calibri" w:cs="Calibri"/>
                <w:color w:val="000000"/>
                <w:sz w:val="18"/>
                <w:szCs w:val="18"/>
              </w:rPr>
              <w:t> </w:t>
            </w:r>
          </w:p>
        </w:tc>
        <w:tc>
          <w:tcPr>
            <w:tcW w:w="11400" w:type="dxa"/>
            <w:vAlign w:val="center"/>
            <w:hideMark/>
          </w:tcPr>
          <w:p w:rsidR="003A7550" w:rsidRPr="003A7550" w:rsidRDefault="003A7550" w:rsidP="00A340BE">
            <w:pPr>
              <w:spacing w:after="0" w:line="240" w:lineRule="auto"/>
              <w:jc w:val="center"/>
              <w:rPr>
                <w:rFonts w:ascii="GHEA Grapalat" w:eastAsia="Times New Roman" w:hAnsi="GHEA Grapalat" w:cs="Calibri"/>
                <w:b/>
                <w:color w:val="000000"/>
                <w:sz w:val="18"/>
                <w:szCs w:val="18"/>
              </w:rPr>
            </w:pPr>
            <w:r w:rsidRPr="003A7550">
              <w:rPr>
                <w:rFonts w:ascii="GHEA Grapalat" w:eastAsia="Times New Roman" w:hAnsi="GHEA Grapalat" w:cs="Calibri"/>
                <w:b/>
                <w:color w:val="000000"/>
                <w:sz w:val="18"/>
                <w:szCs w:val="18"/>
              </w:rPr>
              <w:t>ТЕХНИЧЕСКОЕ ЗАДАНИЕ-1</w:t>
            </w:r>
          </w:p>
        </w:tc>
        <w:tc>
          <w:tcPr>
            <w:tcW w:w="960" w:type="dxa"/>
            <w:vAlign w:val="center"/>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81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N/N</w:t>
            </w:r>
          </w:p>
        </w:tc>
        <w:tc>
          <w:tcPr>
            <w:tcW w:w="1140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единица измерения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количество</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c>
          <w:tcPr>
            <w:tcW w:w="1140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 КЛАССНАЯ КОМНАТА</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w:t>
            </w:r>
          </w:p>
        </w:tc>
        <w:tc>
          <w:tcPr>
            <w:tcW w:w="11400" w:type="dxa"/>
            <w:hideMark/>
          </w:tcPr>
          <w:p w:rsidR="003A7550" w:rsidRPr="00A65E19"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414FB6">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84</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w:t>
            </w:r>
          </w:p>
        </w:tc>
        <w:tc>
          <w:tcPr>
            <w:tcW w:w="11400" w:type="dxa"/>
            <w:hideMark/>
          </w:tcPr>
          <w:p w:rsidR="003A7550" w:rsidRPr="00A65E19"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130</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 xml:space="preserve">Сварные швы обработаны и шлифованы. Каркас полностью пескоструйно обработан, обезжирен и покрыт высококачественной </w:t>
            </w:r>
            <w:r w:rsidRPr="00414FB6">
              <w:rPr>
                <w:rFonts w:ascii="GHEA Grapalat" w:eastAsia="Times New Roman" w:hAnsi="GHEA Grapalat" w:cs="Calibri"/>
                <w:color w:val="000000"/>
                <w:sz w:val="18"/>
                <w:szCs w:val="18"/>
                <w:lang w:val="ru-RU"/>
              </w:rPr>
              <w:lastRenderedPageBreak/>
              <w:t>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344</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1.5</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1.6</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1.7</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1.8</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 ЛАБОРАТОРНАЯ КОМНАТА</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414FB6">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414FB6">
              <w:rPr>
                <w:rFonts w:ascii="GHEA Grapalat" w:eastAsia="Times New Roman" w:hAnsi="GHEA Grapalat" w:cs="Calibri"/>
                <w:color w:val="000000"/>
                <w:sz w:val="18"/>
                <w:szCs w:val="18"/>
                <w:lang w:val="ru-RU"/>
              </w:rPr>
              <w:lastRenderedPageBreak/>
              <w:t>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 ТОРЖЕСТВЕННЫЙ ЗАЛ</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130</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 КАБИНЕТ ДИРЕКТОРА</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414FB6">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900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780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414FB6">
              <w:rPr>
                <w:rFonts w:ascii="GHEA Grapalat" w:eastAsia="Times New Roman" w:hAnsi="GHEA Grapalat" w:cs="Calibri"/>
                <w:color w:val="000000"/>
                <w:sz w:val="18"/>
                <w:szCs w:val="18"/>
              </w:rPr>
              <w:t>PVC</w:t>
            </w:r>
            <w:r w:rsidRPr="00414FB6">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w:t>
            </w:r>
            <w:r w:rsidRPr="00414FB6">
              <w:rPr>
                <w:rFonts w:ascii="GHEA Grapalat" w:eastAsia="Times New Roman" w:hAnsi="GHEA Grapalat" w:cs="Calibri"/>
                <w:color w:val="000000"/>
                <w:sz w:val="18"/>
                <w:szCs w:val="18"/>
                <w:lang w:val="ru-RU"/>
              </w:rPr>
              <w:lastRenderedPageBreak/>
              <w:t xml:space="preserve">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700 мм. Размеры приставки — 700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1000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740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800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650 мм (Д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Г </w:t>
            </w:r>
            <w:r w:rsidRPr="00414FB6">
              <w:rPr>
                <w:rFonts w:ascii="GHEA Grapalat" w:eastAsia="Times New Roman" w:hAnsi="GHEA Grapalat" w:cs="Calibri"/>
                <w:color w:val="000000"/>
                <w:sz w:val="18"/>
                <w:szCs w:val="18"/>
              </w:rPr>
              <w:t>x</w:t>
            </w:r>
            <w:r w:rsidRPr="00414FB6">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4.5</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414FB6">
              <w:rPr>
                <w:rFonts w:ascii="GHEA Grapalat" w:eastAsia="Times New Roman" w:hAnsi="GHEA Grapalat" w:cs="Calibri"/>
                <w:color w:val="000000"/>
                <w:sz w:val="18"/>
                <w:szCs w:val="18"/>
                <w:lang w:val="ru-RU"/>
              </w:rPr>
              <w:lastRenderedPageBreak/>
              <w:t>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4.6</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 ПРИЕМНАЯ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 АДМИНИСТРАТИВНО-ЭКОНОМИЧЕСКИЙ КООРДИНАТОР</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 КАБИНЕТ ЗАМЕСТИТЕЛЯ ДИРЕКТОРА</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414FB6">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7.4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 БУХГАЛТЕР</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414FB6">
              <w:rPr>
                <w:rFonts w:ascii="GHEA Grapalat" w:eastAsia="Times New Roman" w:hAnsi="GHEA Grapalat" w:cs="Calibri"/>
                <w:color w:val="000000"/>
                <w:sz w:val="18"/>
                <w:szCs w:val="18"/>
                <w:lang w:val="ru-RU"/>
              </w:rPr>
              <w:lastRenderedPageBreak/>
              <w:t>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8.4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 ЭКОНОМИСТ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w:t>
            </w:r>
            <w:r w:rsidRPr="00414FB6">
              <w:rPr>
                <w:rFonts w:ascii="GHEA Grapalat" w:eastAsia="Times New Roman" w:hAnsi="GHEA Grapalat" w:cs="Calibri"/>
                <w:color w:val="000000"/>
                <w:sz w:val="18"/>
                <w:szCs w:val="18"/>
                <w:lang w:val="ru-RU"/>
              </w:rPr>
              <w:lastRenderedPageBreak/>
              <w:t>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9.4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4</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 УЧИТЕЛЬСКАЯ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414FB6">
              <w:rPr>
                <w:rFonts w:ascii="GHEA Grapalat" w:eastAsia="Times New Roman" w:hAnsi="GHEA Grapalat" w:cs="Calibri"/>
                <w:color w:val="000000"/>
                <w:sz w:val="18"/>
                <w:szCs w:val="18"/>
                <w:lang w:val="ru-RU"/>
              </w:rPr>
              <w:lastRenderedPageBreak/>
              <w:t>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35</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414FB6">
              <w:rPr>
                <w:rFonts w:ascii="GHEA Grapalat" w:eastAsia="Times New Roman" w:hAnsi="GHEA Grapalat" w:cs="Calibri"/>
                <w:color w:val="000000"/>
                <w:sz w:val="18"/>
                <w:szCs w:val="18"/>
              </w:rPr>
              <w:t>PTS</w:t>
            </w:r>
            <w:r w:rsidRPr="00414FB6">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14FB6">
              <w:rPr>
                <w:rFonts w:ascii="GHEA Grapalat" w:eastAsia="Times New Roman" w:hAnsi="GHEA Grapalat" w:cs="Calibri"/>
                <w:color w:val="000000"/>
                <w:sz w:val="18"/>
                <w:szCs w:val="18"/>
              </w:rPr>
              <w:t>Образец /картинка /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414FB6">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414FB6">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414FB6">
              <w:rPr>
                <w:rFonts w:ascii="GHEA Grapalat" w:eastAsia="Times New Roman" w:hAnsi="GHEA Grapalat" w:cs="Calibri"/>
                <w:color w:val="000000"/>
                <w:sz w:val="18"/>
                <w:szCs w:val="18"/>
                <w:lang w:val="ru-RU"/>
              </w:rPr>
              <w:br/>
              <w:t>Полезная часть содержит 5 секций по высоте 400 мм:</w:t>
            </w:r>
            <w:r w:rsidRPr="00414FB6">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414FB6">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414FB6">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414FB6">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414FB6">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414FB6">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5</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10.5</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3</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 БИБЛИОТЕКА</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414FB6">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20</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414FB6">
              <w:rPr>
                <w:rFonts w:ascii="GHEA Grapalat" w:eastAsia="Times New Roman" w:hAnsi="GHEA Grapalat" w:cs="Calibri"/>
                <w:color w:val="000000"/>
                <w:sz w:val="18"/>
                <w:szCs w:val="18"/>
                <w:lang w:val="ru-RU"/>
              </w:rPr>
              <w:br/>
              <w:t xml:space="preserve">Размеры — 900×1200×2000 мм. Флипчарт (англ. </w:t>
            </w:r>
            <w:r w:rsidRPr="00414FB6">
              <w:rPr>
                <w:rFonts w:ascii="GHEA Grapalat" w:eastAsia="Times New Roman" w:hAnsi="GHEA Grapalat" w:cs="Calibri"/>
                <w:color w:val="000000"/>
                <w:sz w:val="18"/>
                <w:szCs w:val="18"/>
              </w:rPr>
              <w:t>flip</w:t>
            </w:r>
            <w:r w:rsidRPr="00414FB6">
              <w:rPr>
                <w:rFonts w:ascii="GHEA Grapalat" w:eastAsia="Times New Roman" w:hAnsi="GHEA Grapalat" w:cs="Calibri"/>
                <w:color w:val="000000"/>
                <w:sz w:val="18"/>
                <w:szCs w:val="18"/>
                <w:lang w:val="ru-RU"/>
              </w:rPr>
              <w:t xml:space="preserve"> </w:t>
            </w:r>
            <w:r w:rsidRPr="00414FB6">
              <w:rPr>
                <w:rFonts w:ascii="GHEA Grapalat" w:eastAsia="Times New Roman" w:hAnsi="GHEA Grapalat" w:cs="Calibri"/>
                <w:color w:val="000000"/>
                <w:sz w:val="18"/>
                <w:szCs w:val="18"/>
              </w:rPr>
              <w:t>chart</w:t>
            </w:r>
            <w:r w:rsidRPr="00414FB6">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414FB6">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414FB6">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6</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 xml:space="preserve">Ящик: отдельная конструкция на 4 колесах, размеры 410×460×690 мм, с 3 ящиками, размеры которых соответственно: 130–150 </w:t>
            </w:r>
            <w:r w:rsidRPr="00414FB6">
              <w:rPr>
                <w:rFonts w:ascii="GHEA Grapalat" w:eastAsia="Times New Roman" w:hAnsi="GHEA Grapalat" w:cs="Calibri"/>
                <w:color w:val="000000"/>
                <w:sz w:val="18"/>
                <w:szCs w:val="18"/>
                <w:lang w:val="ru-RU"/>
              </w:rPr>
              <w:lastRenderedPageBreak/>
              <w:t>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11.5</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 МЕДИЦИНСКИЙ ПУНКТ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12.2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 СТОРОЖЕВОЙ ПОСТ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13.1</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13.3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414FB6">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414FB6">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414FB6">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414FB6">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414FB6">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414FB6">
              <w:rPr>
                <w:rFonts w:ascii="GHEA Grapalat" w:eastAsia="Times New Roman" w:hAnsi="GHEA Grapalat" w:cs="Calibri"/>
                <w:color w:val="000000"/>
                <w:sz w:val="18"/>
                <w:szCs w:val="18"/>
                <w:lang w:val="ru-RU"/>
              </w:rPr>
              <w:br/>
              <w:t>Все соединения выполняются скрытыми креплениями.</w:t>
            </w:r>
            <w:r w:rsidRPr="00414FB6">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414FB6">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A65E19"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Calibri" w:eastAsia="Times New Roman" w:hAnsi="Calibri" w:cs="Calibri"/>
                <w:color w:val="000000"/>
                <w:sz w:val="18"/>
                <w:szCs w:val="18"/>
              </w:rPr>
              <w:t> </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14. ИМУЩЕСТВО ПО ПРЕДМЕТУ "НАЧАЛЬНАЯ ВОЕННАЯ ПОДГОТОВКА"</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lang w:val="ru-RU"/>
              </w:rPr>
            </w:pPr>
            <w:r w:rsidRPr="00414FB6">
              <w:rPr>
                <w:rFonts w:ascii="Calibri" w:eastAsia="Times New Roman" w:hAnsi="Calibri" w:cs="Calibri"/>
                <w:color w:val="000000"/>
                <w:sz w:val="18"/>
                <w:szCs w:val="18"/>
              </w:rPr>
              <w:t> </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14.1</w:t>
            </w:r>
          </w:p>
        </w:tc>
        <w:tc>
          <w:tcPr>
            <w:tcW w:w="11400" w:type="dxa"/>
            <w:hideMark/>
          </w:tcPr>
          <w:p w:rsidR="003A7550" w:rsidRPr="00A65E19" w:rsidRDefault="003A7550" w:rsidP="00A340BE">
            <w:pPr>
              <w:spacing w:after="0" w:line="240" w:lineRule="auto"/>
              <w:rPr>
                <w:rFonts w:ascii="GHEA Grapalat" w:eastAsia="Times New Roman" w:hAnsi="GHEA Grapalat" w:cs="Calibri"/>
                <w:color w:val="000000"/>
                <w:sz w:val="18"/>
                <w:szCs w:val="18"/>
                <w:lang w:val="ru-RU"/>
              </w:rPr>
            </w:pPr>
            <w:r w:rsidRPr="00414FB6">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414FB6">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414FB6">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lang w:val="ru-RU"/>
              </w:rPr>
              <w:br/>
              <w:t>• Внешняя труба: 25×25 мм, толщина стенки: 1.8–2.0 мм, высота: 565 мм</w:t>
            </w:r>
            <w:r w:rsidRPr="00414FB6">
              <w:rPr>
                <w:rFonts w:ascii="GHEA Grapalat" w:eastAsia="Times New Roman" w:hAnsi="GHEA Grapalat" w:cs="Calibri"/>
                <w:color w:val="000000"/>
                <w:sz w:val="18"/>
                <w:szCs w:val="18"/>
                <w:lang w:val="ru-RU"/>
              </w:rPr>
              <w:br/>
              <w:t>• Внутренняя труба (сердечник): 20×20×2.0 мм, высота: 565 мм</w:t>
            </w:r>
            <w:r w:rsidRPr="00414FB6">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414FB6">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A65E19">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13</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14.2</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Учебный стул с регулировкой высоты (5–12 классы).</w:t>
            </w:r>
            <w:r w:rsidRPr="00414FB6">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414FB6">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414FB6">
              <w:rPr>
                <w:rFonts w:ascii="GHEA Grapalat" w:eastAsia="Times New Roman" w:hAnsi="GHEA Grapalat" w:cs="Calibri"/>
                <w:color w:val="000000"/>
                <w:sz w:val="18"/>
                <w:szCs w:val="18"/>
              </w:rPr>
              <w:t>D</w:t>
            </w:r>
            <w:r w:rsidRPr="00414FB6">
              <w:rPr>
                <w:rFonts w:ascii="GHEA Grapalat" w:eastAsia="Times New Roman" w:hAnsi="GHEA Grapalat" w:cs="Calibri"/>
                <w:color w:val="000000"/>
                <w:sz w:val="18"/>
                <w:szCs w:val="18"/>
                <w:lang w:val="ru-RU"/>
              </w:rPr>
              <w:t>=240 мм глубиной 10–12 мм.</w:t>
            </w:r>
            <w:r w:rsidRPr="00414FB6">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=20–50 мм). Кромки должны быть обработаны и шлифованы.</w:t>
            </w:r>
            <w:r w:rsidRPr="00414FB6">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414FB6">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414FB6">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414FB6">
              <w:rPr>
                <w:rFonts w:ascii="GHEA Grapalat" w:eastAsia="Times New Roman" w:hAnsi="GHEA Grapalat" w:cs="Calibri"/>
                <w:color w:val="000000"/>
                <w:sz w:val="18"/>
                <w:szCs w:val="18"/>
                <w:lang w:val="ru-RU"/>
              </w:rPr>
              <w:br/>
              <w:t>Наружная труба: 25×25 мм, толщина стенки 1,8–2,0 мм, высота — 315 мм</w:t>
            </w:r>
            <w:r w:rsidRPr="00414FB6">
              <w:rPr>
                <w:rFonts w:ascii="GHEA Grapalat" w:eastAsia="Times New Roman" w:hAnsi="GHEA Grapalat" w:cs="Calibri"/>
                <w:color w:val="000000"/>
                <w:sz w:val="18"/>
                <w:szCs w:val="18"/>
                <w:lang w:val="ru-RU"/>
              </w:rPr>
              <w:br/>
              <w:t>Внутренняя труба (сердечник): 20×20×2,0 мм, высота — 315 мм</w:t>
            </w:r>
            <w:r w:rsidRPr="00414FB6">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414FB6">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414FB6">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414FB6">
              <w:rPr>
                <w:rFonts w:ascii="GHEA Grapalat" w:eastAsia="Times New Roman" w:hAnsi="GHEA Grapalat" w:cs="Calibri"/>
                <w:color w:val="000000"/>
                <w:sz w:val="18"/>
                <w:szCs w:val="18"/>
              </w:rPr>
              <w:t>R</w:t>
            </w:r>
            <w:r w:rsidRPr="00414FB6">
              <w:rPr>
                <w:rFonts w:ascii="GHEA Grapalat" w:eastAsia="Times New Roman" w:hAnsi="GHEA Grapalat" w:cs="Calibri"/>
                <w:color w:val="000000"/>
                <w:sz w:val="18"/>
                <w:szCs w:val="18"/>
                <w:lang w:val="ru-RU"/>
              </w:rPr>
              <w:t>=60 мм.</w:t>
            </w:r>
            <w:r w:rsidRPr="00414FB6">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26</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14.3</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Учительский стол с ящиком: Размеры: 1200×600×760 мм.</w:t>
            </w:r>
            <w:r w:rsidRPr="00414FB6">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414FB6">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414FB6">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414FB6">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414FB6">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414FB6">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414FB6">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414FB6">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14.4</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414FB6">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414FB6">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414FB6">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414FB6">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414FB6">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14.5</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414FB6">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414FB6">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414FB6">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414FB6">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414FB6" w:rsidTr="003A7550">
        <w:trPr>
          <w:trHeight w:val="330"/>
          <w:jc w:val="center"/>
        </w:trPr>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14.6</w:t>
            </w:r>
          </w:p>
        </w:tc>
        <w:tc>
          <w:tcPr>
            <w:tcW w:w="11400" w:type="dxa"/>
            <w:hideMark/>
          </w:tcPr>
          <w:p w:rsidR="003A7550" w:rsidRPr="00414FB6" w:rsidRDefault="003A7550" w:rsidP="00A340BE">
            <w:pPr>
              <w:spacing w:after="0" w:line="240" w:lineRule="auto"/>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414FB6">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414FB6">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414FB6">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414FB6">
              <w:rPr>
                <w:rFonts w:ascii="GHEA Grapalat" w:eastAsia="Times New Roman" w:hAnsi="GHEA Grapalat" w:cs="Calibri"/>
                <w:color w:val="000000"/>
                <w:sz w:val="18"/>
                <w:szCs w:val="18"/>
              </w:rPr>
              <w:t>AISI</w:t>
            </w:r>
            <w:r w:rsidRPr="00414FB6">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414FB6">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414FB6">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414FB6">
              <w:rPr>
                <w:rFonts w:ascii="GHEA Grapalat" w:eastAsia="Times New Roman" w:hAnsi="GHEA Grapalat" w:cs="Calibri"/>
                <w:color w:val="000000"/>
                <w:sz w:val="18"/>
                <w:szCs w:val="18"/>
                <w:lang w:val="ru-RU"/>
              </w:rPr>
              <w:br/>
            </w:r>
            <w:r w:rsidRPr="00414FB6">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lastRenderedPageBreak/>
              <w:t>шт</w:t>
            </w:r>
          </w:p>
        </w:tc>
        <w:tc>
          <w:tcPr>
            <w:tcW w:w="960" w:type="dxa"/>
            <w:vAlign w:val="center"/>
            <w:hideMark/>
          </w:tcPr>
          <w:p w:rsidR="003A7550" w:rsidRPr="00414FB6" w:rsidRDefault="003A7550" w:rsidP="00A340BE">
            <w:pPr>
              <w:spacing w:after="0" w:line="240" w:lineRule="auto"/>
              <w:jc w:val="center"/>
              <w:rPr>
                <w:rFonts w:ascii="GHEA Grapalat" w:eastAsia="Times New Roman" w:hAnsi="GHEA Grapalat" w:cs="Calibri"/>
                <w:color w:val="000000"/>
                <w:sz w:val="18"/>
                <w:szCs w:val="18"/>
              </w:rPr>
            </w:pPr>
            <w:r w:rsidRPr="00414FB6">
              <w:rPr>
                <w:rFonts w:ascii="GHEA Grapalat" w:eastAsia="Times New Roman" w:hAnsi="GHEA Grapalat" w:cs="Calibri"/>
                <w:color w:val="000000"/>
                <w:sz w:val="18"/>
                <w:szCs w:val="18"/>
              </w:rPr>
              <w:t>1</w:t>
            </w:r>
          </w:p>
        </w:tc>
      </w:tr>
      <w:tr w:rsidR="003A7550" w:rsidRPr="00A65E19" w:rsidTr="003A7550">
        <w:trPr>
          <w:trHeight w:val="330"/>
          <w:jc w:val="center"/>
        </w:trPr>
        <w:tc>
          <w:tcPr>
            <w:tcW w:w="14280" w:type="dxa"/>
            <w:gridSpan w:val="4"/>
            <w:vAlign w:val="bottom"/>
            <w:hideMark/>
          </w:tcPr>
          <w:p w:rsidR="003A7550" w:rsidRPr="00414FB6" w:rsidRDefault="003A7550" w:rsidP="00A340BE">
            <w:pPr>
              <w:spacing w:after="0" w:line="240" w:lineRule="auto"/>
              <w:rPr>
                <w:rFonts w:ascii="GHEA Grapalat" w:eastAsia="Times New Roman" w:hAnsi="GHEA Grapalat" w:cs="Calibri"/>
                <w:b/>
                <w:bCs/>
                <w:i/>
                <w:iCs/>
                <w:color w:val="000000"/>
                <w:sz w:val="16"/>
                <w:szCs w:val="16"/>
                <w:lang w:val="ru-RU"/>
              </w:rPr>
            </w:pPr>
            <w:r w:rsidRPr="00414FB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bookmarkEnd w:id="0"/>
    </w:tbl>
    <w:p w:rsidR="003A7550" w:rsidRDefault="003A7550" w:rsidP="003A7550">
      <w:pPr>
        <w:spacing w:before="100" w:beforeAutospacing="1" w:after="100" w:afterAutospacing="1" w:line="240" w:lineRule="auto"/>
        <w:contextualSpacing/>
        <w:rPr>
          <w:rFonts w:ascii="GHEA Grapalat" w:eastAsia="Times New Roman" w:hAnsi="GHEA Grapalat" w:cs="Times New Roman"/>
          <w:sz w:val="24"/>
          <w:szCs w:val="24"/>
          <w:lang w:val="ru-RU"/>
        </w:rPr>
      </w:pPr>
    </w:p>
    <w:p w:rsidR="00735EF3" w:rsidRPr="003A7550" w:rsidRDefault="00735EF3">
      <w:pPr>
        <w:rPr>
          <w:lang w:val="ru-RU"/>
        </w:rPr>
      </w:pPr>
    </w:p>
    <w:sectPr w:rsidR="00735EF3" w:rsidRPr="003A7550" w:rsidSect="003A755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28F"/>
    <w:rsid w:val="003A7550"/>
    <w:rsid w:val="0056628F"/>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F589BF-F672-402D-A8DD-3899749F1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55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11308</Words>
  <Characters>64456</Characters>
  <Application>Microsoft Office Word</Application>
  <DocSecurity>0</DocSecurity>
  <Lines>537</Lines>
  <Paragraphs>151</Paragraphs>
  <ScaleCrop>false</ScaleCrop>
  <Company/>
  <LinksUpToDate>false</LinksUpToDate>
  <CharactersWithSpaces>75613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2026-04-10T07:49:00Z</dcterms:created>
  <dcterms:modified xsi:type="dcterms:W3CDTF">2026-04-10T07:50:00Z</dcterms:modified>
</cp:coreProperties>
</file>